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D5" w:rsidRDefault="005A66D5" w:rsidP="005A66D5">
      <w:pPr>
        <w:widowControl w:val="0"/>
        <w:tabs>
          <w:tab w:val="left" w:pos="7410"/>
        </w:tabs>
        <w:autoSpaceDE w:val="0"/>
        <w:autoSpaceDN w:val="0"/>
        <w:adjustRightInd w:val="0"/>
        <w:spacing w:after="0" w:line="360" w:lineRule="auto"/>
        <w:ind w:left="10773"/>
        <w:jc w:val="center"/>
        <w:rPr>
          <w:rFonts w:ascii="PT Astra Serif" w:hAnsi="PT Astra Serif"/>
          <w:sz w:val="28"/>
          <w:szCs w:val="28"/>
        </w:rPr>
      </w:pPr>
    </w:p>
    <w:p w:rsidR="005A66D5" w:rsidRPr="00E26B98" w:rsidRDefault="005A66D5" w:rsidP="005A66D5">
      <w:pPr>
        <w:widowControl w:val="0"/>
        <w:tabs>
          <w:tab w:val="left" w:pos="7410"/>
        </w:tabs>
        <w:autoSpaceDE w:val="0"/>
        <w:autoSpaceDN w:val="0"/>
        <w:adjustRightInd w:val="0"/>
        <w:spacing w:after="0" w:line="360" w:lineRule="auto"/>
        <w:ind w:left="10773"/>
        <w:jc w:val="center"/>
        <w:rPr>
          <w:rFonts w:ascii="PT Astra Serif" w:hAnsi="PT Astra Serif"/>
          <w:sz w:val="28"/>
          <w:szCs w:val="28"/>
        </w:rPr>
      </w:pPr>
      <w:r w:rsidRPr="00E26B98">
        <w:rPr>
          <w:rFonts w:ascii="PT Astra Serif" w:hAnsi="PT Astra Serif"/>
          <w:sz w:val="28"/>
          <w:szCs w:val="28"/>
        </w:rPr>
        <w:t>ПРИЛОЖЕНИЕ № 1</w:t>
      </w:r>
    </w:p>
    <w:p w:rsidR="005A66D5" w:rsidRPr="00E26B98" w:rsidRDefault="005A66D5" w:rsidP="005A66D5">
      <w:pPr>
        <w:widowControl w:val="0"/>
        <w:tabs>
          <w:tab w:val="left" w:pos="7410"/>
        </w:tabs>
        <w:autoSpaceDE w:val="0"/>
        <w:autoSpaceDN w:val="0"/>
        <w:adjustRightInd w:val="0"/>
        <w:spacing w:after="0" w:line="240" w:lineRule="auto"/>
        <w:ind w:left="10773"/>
        <w:jc w:val="center"/>
        <w:rPr>
          <w:rFonts w:ascii="PT Astra Serif" w:hAnsi="PT Astra Serif"/>
          <w:sz w:val="28"/>
          <w:szCs w:val="28"/>
        </w:rPr>
      </w:pPr>
      <w:r w:rsidRPr="00E26B98">
        <w:rPr>
          <w:rFonts w:ascii="PT Astra Serif" w:hAnsi="PT Astra Serif"/>
          <w:sz w:val="28"/>
          <w:szCs w:val="28"/>
        </w:rPr>
        <w:t xml:space="preserve">к </w:t>
      </w:r>
      <w:r>
        <w:rPr>
          <w:rFonts w:ascii="PT Astra Serif" w:hAnsi="PT Astra Serif"/>
          <w:sz w:val="28"/>
          <w:szCs w:val="28"/>
        </w:rPr>
        <w:t>Порядку</w:t>
      </w:r>
      <w:r w:rsidRPr="00E26B98">
        <w:rPr>
          <w:rFonts w:ascii="PT Astra Serif" w:hAnsi="PT Astra Serif"/>
          <w:sz w:val="28"/>
          <w:szCs w:val="28"/>
        </w:rPr>
        <w:t xml:space="preserve">    </w:t>
      </w:r>
    </w:p>
    <w:p w:rsidR="005A66D5" w:rsidRPr="00E26B98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PT Astra Serif" w:hAnsi="PT Astra Serif"/>
          <w:sz w:val="28"/>
          <w:szCs w:val="28"/>
        </w:rPr>
      </w:pPr>
    </w:p>
    <w:p w:rsidR="005A66D5" w:rsidRPr="00E26B98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PT Astra Serif" w:hAnsi="PT Astra Serif"/>
          <w:sz w:val="28"/>
          <w:szCs w:val="28"/>
        </w:rPr>
      </w:pPr>
    </w:p>
    <w:p w:rsidR="005A66D5" w:rsidRPr="00E26B98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6B98">
        <w:rPr>
          <w:rFonts w:ascii="PT Astra Serif" w:hAnsi="PT Astra Serif"/>
          <w:b/>
          <w:sz w:val="28"/>
          <w:szCs w:val="28"/>
        </w:rPr>
        <w:t xml:space="preserve">Прогноз основных характеристик бюджета муниципального образования </w:t>
      </w:r>
    </w:p>
    <w:p w:rsidR="005A66D5" w:rsidRPr="00E26B98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C3F05">
        <w:rPr>
          <w:rFonts w:ascii="PT Astra Serif" w:hAnsi="PT Astra Serif"/>
          <w:b/>
          <w:sz w:val="28"/>
          <w:szCs w:val="28"/>
        </w:rPr>
        <w:t>Карсунское городское поселение Карсунского района</w:t>
      </w:r>
      <w:r w:rsidRPr="00E26B98">
        <w:rPr>
          <w:rFonts w:ascii="PT Astra Serif" w:hAnsi="PT Astra Serif"/>
          <w:b/>
          <w:sz w:val="28"/>
          <w:szCs w:val="28"/>
        </w:rPr>
        <w:t xml:space="preserve"> Ульяновской о</w:t>
      </w:r>
      <w:r w:rsidRPr="00E26B98">
        <w:rPr>
          <w:rFonts w:ascii="PT Astra Serif" w:hAnsi="PT Astra Serif"/>
          <w:b/>
          <w:sz w:val="28"/>
          <w:szCs w:val="28"/>
        </w:rPr>
        <w:t>б</w:t>
      </w:r>
      <w:r w:rsidRPr="00E26B98">
        <w:rPr>
          <w:rFonts w:ascii="PT Astra Serif" w:hAnsi="PT Astra Serif"/>
          <w:b/>
          <w:sz w:val="28"/>
          <w:szCs w:val="28"/>
        </w:rPr>
        <w:t>ласти</w:t>
      </w:r>
    </w:p>
    <w:p w:rsidR="005A66D5" w:rsidRPr="00E26B98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A66D5" w:rsidRPr="00E26B98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E26B98">
        <w:rPr>
          <w:rFonts w:ascii="PT Astra Serif" w:hAnsi="PT Astra Serif"/>
          <w:sz w:val="28"/>
          <w:szCs w:val="28"/>
        </w:rPr>
        <w:t>млн. рублей.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8"/>
        <w:gridCol w:w="1416"/>
        <w:gridCol w:w="1303"/>
        <w:gridCol w:w="1530"/>
        <w:gridCol w:w="1447"/>
        <w:gridCol w:w="1447"/>
        <w:gridCol w:w="1011"/>
        <w:gridCol w:w="1011"/>
        <w:gridCol w:w="923"/>
      </w:tblGrid>
      <w:tr w:rsidR="005A66D5" w:rsidRPr="00E26B98" w:rsidTr="001242F7">
        <w:tc>
          <w:tcPr>
            <w:tcW w:w="4698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Показатель</w:t>
            </w:r>
          </w:p>
        </w:tc>
        <w:tc>
          <w:tcPr>
            <w:tcW w:w="1416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Отчётный год</w:t>
            </w:r>
          </w:p>
        </w:tc>
        <w:tc>
          <w:tcPr>
            <w:tcW w:w="1303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Текущий год</w:t>
            </w:r>
          </w:p>
        </w:tc>
        <w:tc>
          <w:tcPr>
            <w:tcW w:w="1530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Очередной год (</w:t>
            </w:r>
            <w:r w:rsidRPr="00E26B98">
              <w:rPr>
                <w:rFonts w:ascii="PT Astra Serif" w:hAnsi="PT Astra Serif"/>
                <w:sz w:val="28"/>
                <w:szCs w:val="28"/>
                <w:lang w:val="en-US"/>
              </w:rPr>
              <w:t>n)</w:t>
            </w:r>
          </w:p>
        </w:tc>
        <w:tc>
          <w:tcPr>
            <w:tcW w:w="1447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Первый год пл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а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нового периода (</w:t>
            </w:r>
            <w:r w:rsidRPr="00E26B98">
              <w:rPr>
                <w:rFonts w:ascii="PT Astra Serif" w:hAnsi="PT Astra Serif"/>
                <w:sz w:val="28"/>
                <w:szCs w:val="28"/>
                <w:lang w:val="en-US"/>
              </w:rPr>
              <w:t>n</w:t>
            </w:r>
            <w:r w:rsidRPr="00E26B98">
              <w:rPr>
                <w:rFonts w:ascii="PT Astra Serif" w:hAnsi="PT Astra Serif"/>
                <w:sz w:val="28"/>
                <w:szCs w:val="28"/>
              </w:rPr>
              <w:t>+1)</w:t>
            </w:r>
          </w:p>
        </w:tc>
        <w:tc>
          <w:tcPr>
            <w:tcW w:w="1447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Первый год пл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а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нового периода (</w:t>
            </w:r>
            <w:r w:rsidRPr="00E26B98">
              <w:rPr>
                <w:rFonts w:ascii="PT Astra Serif" w:hAnsi="PT Astra Serif"/>
                <w:sz w:val="28"/>
                <w:szCs w:val="28"/>
                <w:lang w:val="en-US"/>
              </w:rPr>
              <w:t>n</w:t>
            </w:r>
            <w:r w:rsidRPr="00E26B98">
              <w:rPr>
                <w:rFonts w:ascii="PT Astra Serif" w:hAnsi="PT Astra Serif"/>
                <w:sz w:val="28"/>
                <w:szCs w:val="28"/>
              </w:rPr>
              <w:t>+2)</w:t>
            </w:r>
          </w:p>
        </w:tc>
        <w:tc>
          <w:tcPr>
            <w:tcW w:w="1011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  <w:lang w:val="en-US"/>
              </w:rPr>
              <w:t>n</w:t>
            </w:r>
            <w:r w:rsidRPr="00E26B98">
              <w:rPr>
                <w:rFonts w:ascii="PT Astra Serif" w:hAnsi="PT Astra Serif"/>
                <w:sz w:val="28"/>
                <w:szCs w:val="28"/>
              </w:rPr>
              <w:t>+3</w:t>
            </w:r>
          </w:p>
        </w:tc>
        <w:tc>
          <w:tcPr>
            <w:tcW w:w="1011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  <w:lang w:val="en-US"/>
              </w:rPr>
              <w:t>n</w:t>
            </w:r>
            <w:r w:rsidRPr="00E26B98">
              <w:rPr>
                <w:rFonts w:ascii="PT Astra Serif" w:hAnsi="PT Astra Serif"/>
                <w:sz w:val="28"/>
                <w:szCs w:val="28"/>
              </w:rPr>
              <w:t>+4</w:t>
            </w:r>
          </w:p>
        </w:tc>
        <w:tc>
          <w:tcPr>
            <w:tcW w:w="923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…</w:t>
            </w:r>
          </w:p>
        </w:tc>
      </w:tr>
    </w:tbl>
    <w:p w:rsidR="005A66D5" w:rsidRPr="00E26B98" w:rsidRDefault="005A66D5" w:rsidP="005A66D5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8"/>
        <w:gridCol w:w="1416"/>
        <w:gridCol w:w="1303"/>
        <w:gridCol w:w="1530"/>
        <w:gridCol w:w="1447"/>
        <w:gridCol w:w="1447"/>
        <w:gridCol w:w="1011"/>
        <w:gridCol w:w="1011"/>
        <w:gridCol w:w="923"/>
      </w:tblGrid>
      <w:tr w:rsidR="005A66D5" w:rsidRPr="00E26B98" w:rsidTr="001242F7">
        <w:trPr>
          <w:tblHeader/>
        </w:trPr>
        <w:tc>
          <w:tcPr>
            <w:tcW w:w="4698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303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447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447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11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011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923" w:type="dxa"/>
            <w:vAlign w:val="center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Доходы - всего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Налоговые доходы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акцизы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Неналоговые доходы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в том числе из федерального и обл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а</w:t>
            </w:r>
            <w:r w:rsidRPr="00E26B98">
              <w:rPr>
                <w:rFonts w:ascii="PT Astra Serif" w:hAnsi="PT Astra Serif"/>
                <w:sz w:val="28"/>
                <w:szCs w:val="28"/>
              </w:rPr>
              <w:t>стного бюджетов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 xml:space="preserve">Дотации 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 xml:space="preserve">Субсидии 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Субвенции 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Расходы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Расходы за счёт целевых поступлений от других бюджетов бюджетной системы Российской Федерации и от государственной корпорации – Фонда содействию реформированию ж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и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лищно-коммунального хозяйства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Расходы без учёта расходов, осуществляемых за счёт целевых поступлений от других бюджетов бюдже</w:t>
            </w:r>
            <w:r w:rsidRPr="00E26B98">
              <w:rPr>
                <w:rFonts w:ascii="PT Astra Serif" w:hAnsi="PT Astra Serif"/>
                <w:sz w:val="28"/>
                <w:szCs w:val="28"/>
              </w:rPr>
              <w:t>т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ной системы Российской Федерации и от государственной корпорации – Фонда содействию реформированию жилищно-коммунального хозяйства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в том числе: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расходы на обслуживание муниц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и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пального долга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условно-утверждённые расходы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Дефицит (профицит)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Уровень дефицита (профицита), %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>Муниципальный долг, на конец г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о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да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A66D5" w:rsidRPr="00E26B98" w:rsidTr="001242F7">
        <w:tc>
          <w:tcPr>
            <w:tcW w:w="4698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26B98">
              <w:rPr>
                <w:rFonts w:ascii="PT Astra Serif" w:hAnsi="PT Astra Serif"/>
                <w:sz w:val="28"/>
                <w:szCs w:val="28"/>
              </w:rPr>
              <w:t xml:space="preserve">Отношение муниципального долга муниципального образования к объёму доходов  бюджета </w:t>
            </w:r>
            <w:r w:rsidRPr="00E26B98">
              <w:rPr>
                <w:rFonts w:ascii="PT Astra Serif" w:hAnsi="PT Astra Serif"/>
                <w:sz w:val="28"/>
                <w:szCs w:val="28"/>
              </w:rPr>
              <w:lastRenderedPageBreak/>
              <w:t>муниципального образования</w:t>
            </w:r>
            <w:r w:rsidRPr="00E26B98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без учёта безвозмездных пост</w:t>
            </w:r>
            <w:r w:rsidRPr="00E26B98">
              <w:rPr>
                <w:rFonts w:ascii="PT Astra Serif" w:hAnsi="PT Astra Serif"/>
                <w:sz w:val="28"/>
                <w:szCs w:val="28"/>
              </w:rPr>
              <w:t>у</w:t>
            </w:r>
            <w:r w:rsidRPr="00E26B98">
              <w:rPr>
                <w:rFonts w:ascii="PT Astra Serif" w:hAnsi="PT Astra Serif"/>
                <w:sz w:val="28"/>
                <w:szCs w:val="28"/>
              </w:rPr>
              <w:t>плений, %</w:t>
            </w:r>
          </w:p>
        </w:tc>
        <w:tc>
          <w:tcPr>
            <w:tcW w:w="1416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0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7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11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3" w:type="dxa"/>
          </w:tcPr>
          <w:p w:rsidR="005A66D5" w:rsidRPr="00E26B98" w:rsidRDefault="005A66D5" w:rsidP="0012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5A66D5" w:rsidRPr="005C5B76" w:rsidRDefault="005A66D5" w:rsidP="005A66D5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  <w:u w:val="single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                                                                             </w:t>
      </w:r>
      <w:r>
        <w:rPr>
          <w:rFonts w:ascii="PT Astra Serif" w:hAnsi="PT Astra Serif"/>
          <w:sz w:val="28"/>
          <w:szCs w:val="28"/>
          <w:u w:val="single"/>
        </w:rPr>
        <w:t xml:space="preserve">                                 _</w:t>
      </w:r>
    </w:p>
    <w:p w:rsidR="0060313C" w:rsidRDefault="0060313C"/>
    <w:sectPr w:rsidR="0060313C" w:rsidSect="005A66D5">
      <w:headerReference w:type="default" r:id="rId6"/>
      <w:pgSz w:w="16838" w:h="11906" w:orient="landscape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13C" w:rsidRDefault="0060313C" w:rsidP="005A66D5">
      <w:pPr>
        <w:spacing w:after="0" w:line="240" w:lineRule="auto"/>
      </w:pPr>
      <w:r>
        <w:separator/>
      </w:r>
    </w:p>
  </w:endnote>
  <w:endnote w:type="continuationSeparator" w:id="1">
    <w:p w:rsidR="0060313C" w:rsidRDefault="0060313C" w:rsidP="005A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13C" w:rsidRDefault="0060313C" w:rsidP="005A66D5">
      <w:pPr>
        <w:spacing w:after="0" w:line="240" w:lineRule="auto"/>
      </w:pPr>
      <w:r>
        <w:separator/>
      </w:r>
    </w:p>
  </w:footnote>
  <w:footnote w:type="continuationSeparator" w:id="1">
    <w:p w:rsidR="0060313C" w:rsidRDefault="0060313C" w:rsidP="005A6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41537"/>
      <w:docPartObj>
        <w:docPartGallery w:val="Page Numbers (Top of Page)"/>
        <w:docPartUnique/>
      </w:docPartObj>
    </w:sdtPr>
    <w:sdtContent>
      <w:p w:rsidR="005A66D5" w:rsidRDefault="005A66D5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5A66D5" w:rsidRDefault="005A66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66D5"/>
    <w:rsid w:val="005A66D5"/>
    <w:rsid w:val="0060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66D5"/>
  </w:style>
  <w:style w:type="paragraph" w:styleId="a5">
    <w:name w:val="footer"/>
    <w:basedOn w:val="a"/>
    <w:link w:val="a6"/>
    <w:uiPriority w:val="99"/>
    <w:semiHidden/>
    <w:unhideWhenUsed/>
    <w:rsid w:val="005A6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6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256</Words>
  <Characters>1460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2020-07-07T09:18:00Z</dcterms:created>
  <dcterms:modified xsi:type="dcterms:W3CDTF">2020-07-07T09:22:00Z</dcterms:modified>
</cp:coreProperties>
</file>